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8F" w:rsidRDefault="00C8578F" w:rsidP="002B637D">
      <w:pPr>
        <w:shd w:val="clear" w:color="auto" w:fill="FFFFFF"/>
        <w:spacing w:line="240" w:lineRule="auto"/>
        <w:ind w:left="0"/>
        <w:outlineLvl w:val="2"/>
        <w:rPr>
          <w:rFonts w:ascii="Arial" w:eastAsia="Times New Roman" w:hAnsi="Arial" w:cs="Arial"/>
          <w:b/>
          <w:bCs/>
          <w:color w:val="015782"/>
          <w:sz w:val="27"/>
          <w:szCs w:val="27"/>
          <w:lang w:eastAsia="el-GR"/>
        </w:rPr>
      </w:pPr>
      <w:r>
        <w:rPr>
          <w:rFonts w:ascii="Arial" w:eastAsia="Times New Roman" w:hAnsi="Arial" w:cs="Arial"/>
          <w:b/>
          <w:bCs/>
          <w:color w:val="015782"/>
          <w:sz w:val="27"/>
          <w:szCs w:val="27"/>
          <w:lang w:eastAsia="el-GR"/>
        </w:rPr>
        <w:fldChar w:fldCharType="begin"/>
      </w:r>
      <w:r>
        <w:rPr>
          <w:rFonts w:ascii="Arial" w:eastAsia="Times New Roman" w:hAnsi="Arial" w:cs="Arial"/>
          <w:b/>
          <w:bCs/>
          <w:color w:val="015782"/>
          <w:sz w:val="27"/>
          <w:szCs w:val="27"/>
          <w:lang w:eastAsia="el-GR"/>
        </w:rPr>
        <w:instrText xml:space="preserve"> HYPERLINK "</w:instrText>
      </w:r>
      <w:r w:rsidRPr="00C8578F">
        <w:rPr>
          <w:rFonts w:ascii="Arial" w:eastAsia="Times New Roman" w:hAnsi="Arial" w:cs="Arial"/>
          <w:b/>
          <w:bCs/>
          <w:color w:val="015782"/>
          <w:sz w:val="27"/>
          <w:szCs w:val="27"/>
          <w:lang w:eastAsia="el-GR"/>
        </w:rPr>
        <w:instrText>http://farmakopoioi.blogspot.gr/2014/11/blog-post_93.html</w:instrText>
      </w:r>
      <w:r>
        <w:rPr>
          <w:rFonts w:ascii="Arial" w:eastAsia="Times New Roman" w:hAnsi="Arial" w:cs="Arial"/>
          <w:b/>
          <w:bCs/>
          <w:color w:val="015782"/>
          <w:sz w:val="27"/>
          <w:szCs w:val="27"/>
          <w:lang w:eastAsia="el-GR"/>
        </w:rPr>
        <w:instrText xml:space="preserve">" </w:instrText>
      </w:r>
      <w:r>
        <w:rPr>
          <w:rFonts w:ascii="Arial" w:eastAsia="Times New Roman" w:hAnsi="Arial" w:cs="Arial"/>
          <w:b/>
          <w:bCs/>
          <w:color w:val="015782"/>
          <w:sz w:val="27"/>
          <w:szCs w:val="27"/>
          <w:lang w:eastAsia="el-GR"/>
        </w:rPr>
        <w:fldChar w:fldCharType="separate"/>
      </w:r>
      <w:r w:rsidRPr="00F40DBE">
        <w:rPr>
          <w:rStyle w:val="-"/>
          <w:rFonts w:ascii="Arial" w:eastAsia="Times New Roman" w:hAnsi="Arial" w:cs="Arial"/>
          <w:b/>
          <w:bCs/>
          <w:sz w:val="27"/>
          <w:szCs w:val="27"/>
          <w:lang w:eastAsia="el-GR"/>
        </w:rPr>
        <w:t>http://farmakopoioi.blogspot.gr/2014/11/blog-post_93.html</w:t>
      </w:r>
      <w:r>
        <w:rPr>
          <w:rFonts w:ascii="Arial" w:eastAsia="Times New Roman" w:hAnsi="Arial" w:cs="Arial"/>
          <w:b/>
          <w:bCs/>
          <w:color w:val="015782"/>
          <w:sz w:val="27"/>
          <w:szCs w:val="27"/>
          <w:lang w:eastAsia="el-GR"/>
        </w:rPr>
        <w:fldChar w:fldCharType="end"/>
      </w:r>
      <w:r>
        <w:rPr>
          <w:rFonts w:ascii="Arial" w:eastAsia="Times New Roman" w:hAnsi="Arial" w:cs="Arial"/>
          <w:b/>
          <w:bCs/>
          <w:color w:val="015782"/>
          <w:sz w:val="27"/>
          <w:szCs w:val="27"/>
          <w:lang w:eastAsia="el-GR"/>
        </w:rPr>
        <w:t xml:space="preserve"> </w:t>
      </w:r>
      <w:bookmarkStart w:id="0" w:name="_GoBack"/>
      <w:bookmarkEnd w:id="0"/>
    </w:p>
    <w:p w:rsidR="00C8578F" w:rsidRDefault="00C8578F" w:rsidP="002B637D">
      <w:pPr>
        <w:shd w:val="clear" w:color="auto" w:fill="FFFFFF"/>
        <w:spacing w:line="240" w:lineRule="auto"/>
        <w:ind w:left="0"/>
        <w:outlineLvl w:val="2"/>
        <w:rPr>
          <w:rFonts w:ascii="Arial" w:eastAsia="Times New Roman" w:hAnsi="Arial" w:cs="Arial"/>
          <w:b/>
          <w:bCs/>
          <w:color w:val="015782"/>
          <w:sz w:val="27"/>
          <w:szCs w:val="27"/>
          <w:lang w:eastAsia="el-GR"/>
        </w:rPr>
      </w:pPr>
    </w:p>
    <w:p w:rsidR="00C8578F" w:rsidRDefault="00C8578F" w:rsidP="002B637D">
      <w:pPr>
        <w:shd w:val="clear" w:color="auto" w:fill="FFFFFF"/>
        <w:spacing w:line="240" w:lineRule="auto"/>
        <w:ind w:left="0"/>
        <w:outlineLvl w:val="2"/>
        <w:rPr>
          <w:rFonts w:ascii="Arial" w:eastAsia="Times New Roman" w:hAnsi="Arial" w:cs="Arial"/>
          <w:b/>
          <w:bCs/>
          <w:color w:val="015782"/>
          <w:sz w:val="27"/>
          <w:szCs w:val="27"/>
          <w:lang w:eastAsia="el-GR"/>
        </w:rPr>
      </w:pPr>
    </w:p>
    <w:p w:rsidR="002B637D" w:rsidRPr="002B637D" w:rsidRDefault="002B637D" w:rsidP="002B637D">
      <w:pPr>
        <w:shd w:val="clear" w:color="auto" w:fill="FFFFFF"/>
        <w:spacing w:line="240" w:lineRule="auto"/>
        <w:ind w:left="0"/>
        <w:outlineLvl w:val="2"/>
        <w:rPr>
          <w:rFonts w:ascii="Arial" w:eastAsia="Times New Roman" w:hAnsi="Arial" w:cs="Arial"/>
          <w:b/>
          <w:bCs/>
          <w:color w:val="015782"/>
          <w:sz w:val="27"/>
          <w:szCs w:val="27"/>
          <w:lang w:eastAsia="el-GR"/>
        </w:rPr>
      </w:pPr>
      <w:r w:rsidRPr="002B637D">
        <w:rPr>
          <w:rFonts w:ascii="Arial" w:eastAsia="Times New Roman" w:hAnsi="Arial" w:cs="Arial"/>
          <w:b/>
          <w:bCs/>
          <w:color w:val="015782"/>
          <w:sz w:val="27"/>
          <w:szCs w:val="27"/>
          <w:lang w:eastAsia="el-GR"/>
        </w:rPr>
        <w:t xml:space="preserve">Φαρμακοποιοί προς </w:t>
      </w:r>
      <w:proofErr w:type="spellStart"/>
      <w:r w:rsidRPr="002B637D">
        <w:rPr>
          <w:rFonts w:ascii="Arial" w:eastAsia="Times New Roman" w:hAnsi="Arial" w:cs="Arial"/>
          <w:b/>
          <w:bCs/>
          <w:color w:val="015782"/>
          <w:sz w:val="27"/>
          <w:szCs w:val="27"/>
          <w:lang w:eastAsia="el-GR"/>
        </w:rPr>
        <w:t>Λιντζέρη</w:t>
      </w:r>
      <w:proofErr w:type="spellEnd"/>
      <w:r w:rsidRPr="002B637D">
        <w:rPr>
          <w:rFonts w:ascii="Arial" w:eastAsia="Times New Roman" w:hAnsi="Arial" w:cs="Arial"/>
          <w:b/>
          <w:bCs/>
          <w:color w:val="015782"/>
          <w:sz w:val="27"/>
          <w:szCs w:val="27"/>
          <w:lang w:eastAsia="el-GR"/>
        </w:rPr>
        <w:t>: «Μπείτε σε ένα φαρμακείο να δείτε πόσες ελλείψεις υπάρχουν!»</w:t>
      </w:r>
    </w:p>
    <w:p w:rsidR="002B637D" w:rsidRPr="002B637D" w:rsidRDefault="002B637D" w:rsidP="002B637D">
      <w:pPr>
        <w:shd w:val="clear" w:color="auto" w:fill="FFFFFF"/>
        <w:spacing w:line="273" w:lineRule="atLeast"/>
        <w:ind w:left="0"/>
        <w:jc w:val="center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2B637D">
        <w:rPr>
          <w:rFonts w:ascii="Arial" w:eastAsia="Times New Roman" w:hAnsi="Arial" w:cs="Arial"/>
          <w:noProof/>
          <w:color w:val="93C47D"/>
          <w:sz w:val="20"/>
          <w:szCs w:val="20"/>
          <w:lang w:eastAsia="el-GR"/>
        </w:rPr>
        <w:drawing>
          <wp:inline distT="0" distB="0" distL="0" distR="0" wp14:anchorId="48AECAD1" wp14:editId="74A7860B">
            <wp:extent cx="1771650" cy="1905000"/>
            <wp:effectExtent l="0" t="0" r="0" b="0"/>
            <wp:docPr id="1" name="Εικόνα 1" descr="http://thumbs.dreamstime.com/z/question-mark-22537418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dreamstime.com/z/question-mark-22537418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37D" w:rsidRPr="002B637D" w:rsidRDefault="002B637D" w:rsidP="002B637D">
      <w:pPr>
        <w:shd w:val="clear" w:color="auto" w:fill="FFFFFF"/>
        <w:spacing w:line="273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2B637D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Έκπληκτοι οι φαρμακοποιοί όλης της χώρας, αλλά και οι ασφαλισμένοι που γνωρίζουν πολύ καλά την κατάσταση, διάβασαν </w:t>
      </w:r>
      <w:hyperlink r:id="rId7" w:tgtFrame="_blank" w:history="1">
        <w:r w:rsidRPr="002B637D">
          <w:rPr>
            <w:rFonts w:ascii="Arial" w:eastAsia="Times New Roman" w:hAnsi="Arial" w:cs="Arial"/>
            <w:color w:val="93C47D"/>
            <w:sz w:val="20"/>
            <w:szCs w:val="20"/>
            <w:lang w:eastAsia="el-GR"/>
          </w:rPr>
          <w:t>δήλωση του προέδρου του ΕΟΦ στο ygeia360.gr ότι «δεν υπάρχει καμιά έκτακτη ή συστηματική έλλειψη φαρμάκων»</w:t>
        </w:r>
      </w:hyperlink>
      <w:r w:rsidRPr="002B637D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! σε απάντηση επανειλημμένων ερωτημάτων του ΠΦΣ, με πιο πρόσφατο </w:t>
      </w:r>
      <w:hyperlink r:id="rId8" w:tgtFrame="_blank" w:history="1">
        <w:r w:rsidRPr="002B637D">
          <w:rPr>
            <w:rFonts w:ascii="Arial" w:eastAsia="Times New Roman" w:hAnsi="Arial" w:cs="Arial"/>
            <w:color w:val="93C47D"/>
            <w:sz w:val="20"/>
            <w:szCs w:val="20"/>
            <w:lang w:eastAsia="el-GR"/>
          </w:rPr>
          <w:t>το σημερινό</w:t>
        </w:r>
      </w:hyperlink>
      <w:r w:rsidRPr="002B637D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.</w:t>
      </w:r>
      <w:r w:rsidRPr="002B637D">
        <w:rPr>
          <w:rFonts w:ascii="Arial" w:eastAsia="Times New Roman" w:hAnsi="Arial" w:cs="Arial"/>
          <w:color w:val="333333"/>
          <w:sz w:val="20"/>
          <w:szCs w:val="20"/>
          <w:lang w:eastAsia="el-GR"/>
        </w:rPr>
        <w:br/>
      </w:r>
      <w:r w:rsidRPr="002B637D">
        <w:rPr>
          <w:rFonts w:ascii="Arial" w:eastAsia="Times New Roman" w:hAnsi="Arial" w:cs="Arial"/>
          <w:color w:val="333333"/>
          <w:sz w:val="20"/>
          <w:szCs w:val="20"/>
          <w:lang w:eastAsia="el-GR"/>
        </w:rPr>
        <w:br/>
        <w:t xml:space="preserve">Μάλιστα οι φαρμακοποιοί προκαλούν τον κύριο </w:t>
      </w:r>
      <w:proofErr w:type="spellStart"/>
      <w:r w:rsidRPr="002B637D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Λιντζέρη</w:t>
      </w:r>
      <w:proofErr w:type="spellEnd"/>
      <w:r w:rsidRPr="002B637D">
        <w:rPr>
          <w:rFonts w:ascii="Arial" w:eastAsia="Times New Roman" w:hAnsi="Arial" w:cs="Arial"/>
          <w:color w:val="333333"/>
          <w:sz w:val="20"/>
          <w:szCs w:val="20"/>
          <w:lang w:eastAsia="el-GR"/>
        </w:rPr>
        <w:t xml:space="preserve"> λέγοντάς του ότι «είναι στη διάθεσή τους να περάσει από οποιοδήποτε φαρμακείο για να διαπιστώσει ιδίοις </w:t>
      </w:r>
      <w:proofErr w:type="spellStart"/>
      <w:r w:rsidRPr="002B637D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όμμασι</w:t>
      </w:r>
      <w:proofErr w:type="spellEnd"/>
      <w:r w:rsidRPr="002B637D">
        <w:rPr>
          <w:rFonts w:ascii="Arial" w:eastAsia="Times New Roman" w:hAnsi="Arial" w:cs="Arial"/>
          <w:color w:val="333333"/>
          <w:sz w:val="20"/>
          <w:szCs w:val="20"/>
          <w:lang w:eastAsia="el-GR"/>
        </w:rPr>
        <w:t xml:space="preserve"> τις ελλείψεις».</w:t>
      </w:r>
      <w:r w:rsidRPr="002B637D">
        <w:rPr>
          <w:rFonts w:ascii="Arial" w:eastAsia="Times New Roman" w:hAnsi="Arial" w:cs="Arial"/>
          <w:color w:val="333333"/>
          <w:sz w:val="20"/>
          <w:szCs w:val="20"/>
          <w:lang w:eastAsia="el-GR"/>
        </w:rPr>
        <w:br/>
      </w:r>
      <w:r w:rsidRPr="002B637D">
        <w:rPr>
          <w:rFonts w:ascii="Arial" w:eastAsia="Times New Roman" w:hAnsi="Arial" w:cs="Arial"/>
          <w:color w:val="333333"/>
          <w:sz w:val="20"/>
          <w:szCs w:val="20"/>
          <w:lang w:eastAsia="el-GR"/>
        </w:rPr>
        <w:br/>
        <w:t>Ενδεικτικά αναφέρουμε ότι απουσιάζουν από τα φαρμακεία τα παρακάτω φάρμακα:</w:t>
      </w:r>
    </w:p>
    <w:p w:rsidR="002B637D" w:rsidRPr="002B637D" w:rsidRDefault="002B637D" w:rsidP="002B637D">
      <w:pPr>
        <w:shd w:val="clear" w:color="auto" w:fill="FFFFFF"/>
        <w:spacing w:line="273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</w:p>
    <w:p w:rsidR="002B637D" w:rsidRPr="002B637D" w:rsidRDefault="002B637D" w:rsidP="002B637D">
      <w:pPr>
        <w:shd w:val="clear" w:color="auto" w:fill="FFFFFF"/>
        <w:spacing w:line="36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bookmarkStart w:id="1" w:name="more"/>
      <w:bookmarkEnd w:id="1"/>
      <w:r w:rsidRPr="002B637D">
        <w:rPr>
          <w:rFonts w:ascii="Arial" w:eastAsia="Times New Roman" w:hAnsi="Arial" w:cs="Arial"/>
          <w:color w:val="333333"/>
          <w:sz w:val="20"/>
          <w:szCs w:val="20"/>
          <w:lang w:eastAsia="el-GR"/>
        </w:rPr>
        <w:br/>
      </w:r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 xml:space="preserve">ABSZESS-ILON OINTMENT 25GR </w:t>
      </w:r>
      <w:proofErr w:type="spellStart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Ελλειψη</w:t>
      </w:r>
      <w:proofErr w:type="spellEnd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br/>
        <w:t xml:space="preserve">ADVANTAN EMULTION 0,1% 20GR </w:t>
      </w:r>
      <w:proofErr w:type="spellStart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Ελλειψη</w:t>
      </w:r>
      <w:proofErr w:type="spellEnd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br/>
        <w:t xml:space="preserve">AIRCODOS TABL 28X20MG </w:t>
      </w:r>
      <w:proofErr w:type="spellStart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Ελλειψη</w:t>
      </w:r>
      <w:proofErr w:type="spellEnd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br/>
        <w:t xml:space="preserve">ASPIRIN EXTRA TABL. 10X(650+65)MG 05/15 </w:t>
      </w:r>
      <w:proofErr w:type="spellStart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Ελλειψη</w:t>
      </w:r>
      <w:proofErr w:type="spellEnd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br/>
        <w:t xml:space="preserve">ATARAX TABL 30X100MG </w:t>
      </w:r>
      <w:proofErr w:type="spellStart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Ελλειψη</w:t>
      </w:r>
      <w:proofErr w:type="spellEnd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br/>
        <w:t xml:space="preserve">AZATHIOPRINE TABL.100X50MG </w:t>
      </w:r>
      <w:proofErr w:type="spellStart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Ελλειψη</w:t>
      </w:r>
      <w:proofErr w:type="spellEnd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br/>
        <w:t xml:space="preserve">BACTROBAN NASAL POM 2% 3GR </w:t>
      </w:r>
      <w:proofErr w:type="spellStart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Ελλειψη</w:t>
      </w:r>
      <w:proofErr w:type="spellEnd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br/>
        <w:t xml:space="preserve">BCG-S MEDAC INV.2X10-3X10CP 1VIAL 07/15 </w:t>
      </w:r>
      <w:proofErr w:type="spellStart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Ελλειψη</w:t>
      </w:r>
      <w:proofErr w:type="spellEnd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br/>
        <w:t xml:space="preserve">BETADINE GARGLE 1% 240ML </w:t>
      </w:r>
      <w:proofErr w:type="spellStart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Ελλειψη</w:t>
      </w:r>
      <w:proofErr w:type="spellEnd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br/>
        <w:t xml:space="preserve">BETADINE VAG DOUCHE 10% 240ML </w:t>
      </w:r>
      <w:proofErr w:type="spellStart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Ελλειψη</w:t>
      </w:r>
      <w:proofErr w:type="spellEnd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br/>
        <w:t xml:space="preserve">BETNOVATE CREAM 25GRX0,1% </w:t>
      </w:r>
      <w:proofErr w:type="spellStart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Ελλειψη</w:t>
      </w:r>
      <w:proofErr w:type="spellEnd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br/>
        <w:t xml:space="preserve">BROSIRAL TABL 30X15MG </w:t>
      </w:r>
      <w:proofErr w:type="spellStart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Ελλειψη</w:t>
      </w:r>
      <w:proofErr w:type="spellEnd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br/>
        <w:t xml:space="preserve">BUTAVATE CREAM 25GR </w:t>
      </w:r>
      <w:proofErr w:type="spellStart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Ελλειψη</w:t>
      </w:r>
      <w:proofErr w:type="spellEnd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br/>
        <w:t xml:space="preserve">CARBOPLATIN-HOSPIRA 1X150MG/15ML INJ.SOL 02/15 </w:t>
      </w:r>
      <w:proofErr w:type="spellStart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Ελλειψη</w:t>
      </w:r>
      <w:proofErr w:type="spellEnd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br/>
        <w:t xml:space="preserve">CARD-OK TABL 30X20MG </w:t>
      </w:r>
      <w:proofErr w:type="spellStart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Ελλειψη</w:t>
      </w:r>
      <w:proofErr w:type="spellEnd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br/>
        <w:t xml:space="preserve">CARD-OK TABL 30X40MG </w:t>
      </w:r>
      <w:proofErr w:type="spellStart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Ελλειψη</w:t>
      </w:r>
      <w:proofErr w:type="spellEnd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br/>
        <w:t xml:space="preserve">CARGOSIL CREAM 5% 10GR </w:t>
      </w:r>
      <w:proofErr w:type="spellStart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Ελλειψη</w:t>
      </w:r>
      <w:proofErr w:type="spellEnd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br/>
        <w:t xml:space="preserve">CHRICETYL SACHETS 20X600MG </w:t>
      </w:r>
      <w:proofErr w:type="spellStart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Ελλειψη</w:t>
      </w:r>
      <w:proofErr w:type="spellEnd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br/>
      </w:r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lastRenderedPageBreak/>
        <w:t xml:space="preserve">CITALGERT ORAL SOL 40MG/ML 15ML </w:t>
      </w:r>
      <w:proofErr w:type="spellStart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Ελλειψη</w:t>
      </w:r>
      <w:proofErr w:type="spellEnd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br/>
        <w:t xml:space="preserve">CORNEREGEL EYE-GEL 5% 10GR </w:t>
      </w:r>
      <w:proofErr w:type="spellStart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Ελλειψη</w:t>
      </w:r>
      <w:proofErr w:type="spellEnd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br/>
        <w:t xml:space="preserve">DEXAMYTREX POMM OPHTH 3GR </w:t>
      </w:r>
      <w:proofErr w:type="spellStart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Ελλειψη</w:t>
      </w:r>
      <w:proofErr w:type="spellEnd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br/>
        <w:t xml:space="preserve">EFEMOLINE COLL 5ML </w:t>
      </w:r>
      <w:proofErr w:type="spellStart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Ελλειψη</w:t>
      </w:r>
      <w:proofErr w:type="spellEnd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br/>
        <w:t xml:space="preserve">ELKOSTOP CAPS 14X20MG </w:t>
      </w:r>
      <w:proofErr w:type="spellStart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Ελλειψη</w:t>
      </w:r>
      <w:proofErr w:type="spellEnd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br/>
        <w:t xml:space="preserve">EMSELEX TABL 28X15MG </w:t>
      </w:r>
      <w:proofErr w:type="spellStart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Ελλειψη</w:t>
      </w:r>
      <w:proofErr w:type="spellEnd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br/>
        <w:t xml:space="preserve">ENGERIX SYR. 1X1MLX20MCG+ΒΕΛΟΝΑ </w:t>
      </w:r>
      <w:proofErr w:type="spellStart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Ελλειψη</w:t>
      </w:r>
      <w:proofErr w:type="spellEnd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br/>
        <w:t xml:space="preserve">EPAXAL SYRIN.1X0.5ML ΗΠΑΤΙΤΙΔΑ Α </w:t>
      </w:r>
      <w:proofErr w:type="spellStart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Ελλειψη</w:t>
      </w:r>
      <w:proofErr w:type="spellEnd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br/>
        <w:t xml:space="preserve">ERYTHROCIN SUSP 60MLX500MG/5ML </w:t>
      </w:r>
      <w:proofErr w:type="spellStart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Ελλειψη</w:t>
      </w:r>
      <w:proofErr w:type="spellEnd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br/>
        <w:t xml:space="preserve">ERYTHROCIN TABL. 12X500MG </w:t>
      </w:r>
      <w:proofErr w:type="spellStart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Ελλειψη</w:t>
      </w:r>
      <w:proofErr w:type="spellEnd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br/>
        <w:t xml:space="preserve">EVINOPON AMP.5X3MLX75MG IM </w:t>
      </w:r>
      <w:proofErr w:type="spellStart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Ελλειψη</w:t>
      </w:r>
      <w:proofErr w:type="spellEnd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br/>
        <w:t xml:space="preserve">FLEXELITE AMP.1X2MLX500MG 03/15 </w:t>
      </w:r>
      <w:proofErr w:type="spellStart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Ελλειψη</w:t>
      </w:r>
      <w:proofErr w:type="spellEnd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br/>
        <w:t xml:space="preserve">FLIXOTIDE CREAM 30GR </w:t>
      </w:r>
      <w:proofErr w:type="spellStart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Ελλειψη</w:t>
      </w:r>
      <w:proofErr w:type="spellEnd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br/>
        <w:t xml:space="preserve">FLUOXETINE DISP.TABL 28X20MG/GENERICS 01/15 </w:t>
      </w:r>
      <w:proofErr w:type="spellStart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Ελλειψη</w:t>
      </w:r>
      <w:proofErr w:type="spellEnd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br/>
        <w:t xml:space="preserve">FOLICAL TABL 10X25MG </w:t>
      </w:r>
      <w:proofErr w:type="spellStart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Ελλειψη</w:t>
      </w:r>
      <w:proofErr w:type="spellEnd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br/>
        <w:t xml:space="preserve">FOLIVORAN TABL 30X7.5MG 02/15 </w:t>
      </w:r>
      <w:proofErr w:type="spellStart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Ελλειψη</w:t>
      </w:r>
      <w:proofErr w:type="spellEnd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br/>
        <w:t xml:space="preserve">HEXALEN GARGLE 0.1% 200ML </w:t>
      </w:r>
      <w:proofErr w:type="spellStart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Ελλειψη</w:t>
      </w:r>
      <w:proofErr w:type="spellEnd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br/>
        <w:t xml:space="preserve">HEXALEN GARGLE 0.1% 400ML </w:t>
      </w:r>
      <w:proofErr w:type="spellStart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Ελλειψη</w:t>
      </w:r>
      <w:proofErr w:type="spellEnd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br/>
        <w:t xml:space="preserve">HIPNOSEDON TABL 30X1MG *ΝΔ 1729/87-Δ* </w:t>
      </w:r>
      <w:proofErr w:type="spellStart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Ελλειψη</w:t>
      </w:r>
      <w:proofErr w:type="spellEnd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br/>
        <w:t xml:space="preserve">HYGROTON RESERPINE TABL X20 </w:t>
      </w:r>
      <w:proofErr w:type="spellStart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Ελλειψη</w:t>
      </w:r>
      <w:proofErr w:type="spellEnd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br/>
        <w:t xml:space="preserve">IDEALITE CAPS 30X50MG 06/16 </w:t>
      </w:r>
      <w:proofErr w:type="spellStart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Ελλειψη</w:t>
      </w:r>
      <w:proofErr w:type="spellEnd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br/>
        <w:t xml:space="preserve">IMOVANE TABL. 30X7.5MG *ΝΔ 1729/87-Δ'* </w:t>
      </w:r>
      <w:proofErr w:type="spellStart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Ελλειψη</w:t>
      </w:r>
      <w:proofErr w:type="spellEnd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br/>
        <w:t xml:space="preserve">INDOXYL GEL 25GR </w:t>
      </w:r>
      <w:proofErr w:type="spellStart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Ελλειψη</w:t>
      </w:r>
      <w:proofErr w:type="spellEnd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br/>
        <w:t xml:space="preserve">INDOXYL GEL 50GR </w:t>
      </w:r>
      <w:proofErr w:type="spellStart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Ελλειψη</w:t>
      </w:r>
      <w:proofErr w:type="spellEnd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br/>
        <w:t xml:space="preserve">INFANRIX TETRA SYRIN.1X 0.5ML +ΒΕΛΟΝΑ 04/15 </w:t>
      </w:r>
      <w:proofErr w:type="spellStart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Ελλειψη</w:t>
      </w:r>
      <w:proofErr w:type="spellEnd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br/>
        <w:t xml:space="preserve">KERLONE TABL 28X20MG </w:t>
      </w:r>
      <w:proofErr w:type="spellStart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Ελλειψη</w:t>
      </w:r>
      <w:proofErr w:type="spellEnd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br/>
        <w:t xml:space="preserve">LAPOZAN TABL 28X5MG </w:t>
      </w:r>
      <w:proofErr w:type="spellStart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Ελλειψη</w:t>
      </w:r>
      <w:proofErr w:type="spellEnd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br/>
        <w:t xml:space="preserve">LIPEMIA ORAL OIL 300ML </w:t>
      </w:r>
      <w:proofErr w:type="spellStart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Ελλειψη</w:t>
      </w:r>
      <w:proofErr w:type="spellEnd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br/>
        <w:t xml:space="preserve">LOCERYL NAIL LACQUER 5ML 5% </w:t>
      </w:r>
      <w:proofErr w:type="spellStart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Ελλειψη</w:t>
      </w:r>
      <w:proofErr w:type="spellEnd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br/>
        <w:t xml:space="preserve">LOXITAN TABL 30X15MG </w:t>
      </w:r>
      <w:proofErr w:type="spellStart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Ελλειψη</w:t>
      </w:r>
      <w:proofErr w:type="spellEnd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br/>
        <w:t xml:space="preserve">LOZATAN TABL 20X100MG </w:t>
      </w:r>
      <w:proofErr w:type="spellStart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Ελλειψη</w:t>
      </w:r>
      <w:proofErr w:type="spellEnd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br/>
        <w:t xml:space="preserve">LUDIOMIL TABL 20X75MG </w:t>
      </w:r>
      <w:proofErr w:type="spellStart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Ελλειψη</w:t>
      </w:r>
      <w:proofErr w:type="spellEnd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br/>
        <w:t xml:space="preserve">LUDIOMIL TABL 30X25MG </w:t>
      </w:r>
      <w:proofErr w:type="spellStart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Ελλειψη</w:t>
      </w:r>
      <w:proofErr w:type="spellEnd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br/>
        <w:t xml:space="preserve">LUDIOMIL TABL 30X50MG </w:t>
      </w:r>
      <w:proofErr w:type="spellStart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Ελλειψη</w:t>
      </w:r>
      <w:proofErr w:type="spellEnd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br/>
        <w:t xml:space="preserve">MENINGITEC SYR.1X0.5MLX10MCG+ΒΕΛΟΝΑ </w:t>
      </w:r>
      <w:proofErr w:type="spellStart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Ελλειψη</w:t>
      </w:r>
      <w:proofErr w:type="spellEnd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br/>
        <w:t xml:space="preserve">METOJECT SYRIN.1X0.5MLX25MG 02/16 </w:t>
      </w:r>
      <w:proofErr w:type="spellStart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Ελλειψη</w:t>
      </w:r>
      <w:proofErr w:type="spellEnd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br/>
        <w:t xml:space="preserve">MICROVIBRATE CAPS 40X100MG </w:t>
      </w:r>
      <w:proofErr w:type="spellStart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Ελλειψη</w:t>
      </w:r>
      <w:proofErr w:type="spellEnd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br/>
        <w:t xml:space="preserve">MICROVIBRATE CAPS 8X100MG </w:t>
      </w:r>
      <w:proofErr w:type="spellStart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Ελλειψη</w:t>
      </w:r>
      <w:proofErr w:type="spellEnd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br/>
        <w:t xml:space="preserve">MUPIROCIN/TARGET POMM.2% 15GR </w:t>
      </w:r>
      <w:proofErr w:type="spellStart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Ελλειψη</w:t>
      </w:r>
      <w:proofErr w:type="spellEnd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br/>
        <w:t xml:space="preserve">NEURONTIN CAPS 50X400MG </w:t>
      </w:r>
      <w:proofErr w:type="spellStart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Ελλειψη</w:t>
      </w:r>
      <w:proofErr w:type="spellEnd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br/>
        <w:t xml:space="preserve">NEVRORESTOL TABL 30X10MG </w:t>
      </w:r>
      <w:proofErr w:type="spellStart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Ελλειψη</w:t>
      </w:r>
      <w:proofErr w:type="spellEnd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br/>
        <w:t xml:space="preserve">NIMESULIDE TABL. 30X100MG </w:t>
      </w:r>
      <w:proofErr w:type="spellStart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Ελλειψη</w:t>
      </w:r>
      <w:proofErr w:type="spellEnd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br/>
        <w:t xml:space="preserve">NOROCIN TABL 14X400MG </w:t>
      </w:r>
      <w:proofErr w:type="spellStart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Ελλειψη</w:t>
      </w:r>
      <w:proofErr w:type="spellEnd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br/>
        <w:t xml:space="preserve">NOZINAN TABL 20X25MG </w:t>
      </w:r>
      <w:proofErr w:type="spellStart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Ελλειψη</w:t>
      </w:r>
      <w:proofErr w:type="spellEnd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br/>
        <w:t xml:space="preserve">ONCOTICE VIAL X(12.5+3)MG 10/02/15 </w:t>
      </w:r>
      <w:proofErr w:type="spellStart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Ελλειψη</w:t>
      </w:r>
      <w:proofErr w:type="spellEnd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br/>
        <w:t xml:space="preserve">ORPIDIX COLL 0,25MG/ML 5ML </w:t>
      </w:r>
      <w:proofErr w:type="spellStart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Ελλειψη</w:t>
      </w:r>
      <w:proofErr w:type="spellEnd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br/>
        <w:t xml:space="preserve">PAZERIL CAPS SOFT 200X1000MG </w:t>
      </w:r>
      <w:proofErr w:type="spellStart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Ελλειψη</w:t>
      </w:r>
      <w:proofErr w:type="spellEnd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br/>
        <w:t xml:space="preserve">PEVARYL CREAM 1% 30GR </w:t>
      </w:r>
      <w:proofErr w:type="spellStart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Ελλειψη</w:t>
      </w:r>
      <w:proofErr w:type="spellEnd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br/>
        <w:t xml:space="preserve">PEVARYL VAGIN.CREAM 1% 78GR </w:t>
      </w:r>
      <w:proofErr w:type="spellStart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Ελλειψη</w:t>
      </w:r>
      <w:proofErr w:type="spellEnd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br/>
        <w:t xml:space="preserve">PLUS-FER ORAL SOLUTION 10VIALSX5ML </w:t>
      </w:r>
      <w:proofErr w:type="spellStart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Ελλειψη</w:t>
      </w:r>
      <w:proofErr w:type="spellEnd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br/>
        <w:t xml:space="preserve">PNEUMO-23 SYRIN.1X0.5MLX25MCG </w:t>
      </w:r>
      <w:proofErr w:type="spellStart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Ελλειψη</w:t>
      </w:r>
      <w:proofErr w:type="spellEnd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br/>
        <w:t xml:space="preserve">PRESIDIN TABL 28X20MG </w:t>
      </w:r>
      <w:proofErr w:type="spellStart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Ελλειψη</w:t>
      </w:r>
      <w:proofErr w:type="spellEnd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br/>
        <w:t xml:space="preserve">PRESS-DOWN PLUS TABL 20X(100+25)MG </w:t>
      </w:r>
      <w:proofErr w:type="spellStart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Ελλειψη</w:t>
      </w:r>
      <w:proofErr w:type="spellEnd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br/>
        <w:t xml:space="preserve">PROCEF TABL. 8X500MG </w:t>
      </w:r>
      <w:proofErr w:type="spellStart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Ελλειψη</w:t>
      </w:r>
      <w:proofErr w:type="spellEnd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br/>
        <w:t xml:space="preserve">PULMICORT INH.20X2MLX0.5MG/ML </w:t>
      </w:r>
      <w:proofErr w:type="spellStart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Ελλειψη</w:t>
      </w:r>
      <w:proofErr w:type="spellEnd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br/>
        <w:t xml:space="preserve">PULVO 47 TOPIC.SPRAY 74GR </w:t>
      </w:r>
      <w:proofErr w:type="spellStart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Ελλειψη</w:t>
      </w:r>
      <w:proofErr w:type="spellEnd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br/>
        <w:t xml:space="preserve">QVAR AUTOHALER 100MCG 200DOSES </w:t>
      </w:r>
      <w:proofErr w:type="spellStart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Ελλειψη</w:t>
      </w:r>
      <w:proofErr w:type="spellEnd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br/>
        <w:t xml:space="preserve">REPEVAX SYRIN.1X0,5ML(ΤΕΤΡΑΠΛΟ) </w:t>
      </w:r>
      <w:proofErr w:type="spellStart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Ελλειψη</w:t>
      </w:r>
      <w:proofErr w:type="spellEnd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br/>
        <w:t xml:space="preserve">RUBOCORD CREAM 30GR </w:t>
      </w:r>
      <w:proofErr w:type="spellStart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Ελλειψη</w:t>
      </w:r>
      <w:proofErr w:type="spellEnd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br/>
        <w:t xml:space="preserve">SALBUNOVA INH.200DOSX100MCG </w:t>
      </w:r>
      <w:proofErr w:type="spellStart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Ελλειψη</w:t>
      </w:r>
      <w:proofErr w:type="spellEnd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br/>
        <w:t xml:space="preserve">SIRDALUD TABL 30X4MG </w:t>
      </w:r>
      <w:proofErr w:type="spellStart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Ελλειψη</w:t>
      </w:r>
      <w:proofErr w:type="spellEnd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br/>
        <w:t xml:space="preserve">SOLU-KET MOUTHWASH SOLUTION 150ML </w:t>
      </w:r>
      <w:proofErr w:type="spellStart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Ελλειψη</w:t>
      </w:r>
      <w:proofErr w:type="spellEnd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br/>
        <w:t xml:space="preserve">SUMATRIPTAN TABL 4X50MG GENERICS </w:t>
      </w:r>
      <w:proofErr w:type="spellStart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Ελλειψη</w:t>
      </w:r>
      <w:proofErr w:type="spellEnd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br/>
        <w:t xml:space="preserve">TANTUM VERDE MOUTH WASH 250ML </w:t>
      </w:r>
      <w:proofErr w:type="spellStart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Ελλειψη</w:t>
      </w:r>
      <w:proofErr w:type="spellEnd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br/>
        <w:t xml:space="preserve">TERBIGRAM CREAM 30GR </w:t>
      </w:r>
      <w:proofErr w:type="spellStart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Ελλειψη</w:t>
      </w:r>
      <w:proofErr w:type="spellEnd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br/>
        <w:t xml:space="preserve">TERBIPROL CREAM 30GR </w:t>
      </w:r>
      <w:proofErr w:type="spellStart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Ελλειψη</w:t>
      </w:r>
      <w:proofErr w:type="spellEnd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br/>
        <w:t xml:space="preserve">TERRAMYCIN POUDRE 14GR </w:t>
      </w:r>
      <w:proofErr w:type="spellStart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Ελλειψη</w:t>
      </w:r>
      <w:proofErr w:type="spellEnd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br/>
        <w:t xml:space="preserve">TETRAVAC SYRIN.1X0.5ML </w:t>
      </w:r>
      <w:proofErr w:type="spellStart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Ελλειψη</w:t>
      </w:r>
      <w:proofErr w:type="spellEnd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br/>
        <w:t xml:space="preserve">TRAVEL GUM CHEW.10X20MG </w:t>
      </w:r>
      <w:proofErr w:type="spellStart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Ελλειψη</w:t>
      </w:r>
      <w:proofErr w:type="spellEnd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br/>
        <w:t xml:space="preserve">TRAVOCORT CREAM (1%+0.1%) 30GR </w:t>
      </w:r>
      <w:proofErr w:type="spellStart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Ελλειψη</w:t>
      </w:r>
      <w:proofErr w:type="spellEnd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br/>
        <w:t xml:space="preserve">TRAVOGEN OVULES 1X600MG </w:t>
      </w:r>
      <w:proofErr w:type="spellStart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Ελλειψη</w:t>
      </w:r>
      <w:proofErr w:type="spellEnd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br/>
        <w:t xml:space="preserve">VALSARTAN TABL 14X320MG TEVA 04/15 </w:t>
      </w:r>
      <w:proofErr w:type="spellStart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Ελλειψη</w:t>
      </w:r>
      <w:proofErr w:type="spellEnd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br/>
        <w:t xml:space="preserve">VEXICAM TABL 30X15MG </w:t>
      </w:r>
      <w:proofErr w:type="spellStart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Ελλειψη</w:t>
      </w:r>
      <w:proofErr w:type="spellEnd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br/>
        <w:t xml:space="preserve">VIVIDRIN NASAL SPRAY 15MLX2% </w:t>
      </w:r>
      <w:proofErr w:type="spellStart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Ελλειψη</w:t>
      </w:r>
      <w:proofErr w:type="spellEnd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br/>
        <w:t xml:space="preserve">VOLTARENE SUPP.10X50MG </w:t>
      </w:r>
      <w:proofErr w:type="spellStart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Ελλειψη</w:t>
      </w:r>
      <w:proofErr w:type="spellEnd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br/>
        <w:t xml:space="preserve">WARTEC CREAM 5GRX0.15% </w:t>
      </w:r>
      <w:proofErr w:type="spellStart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Ελλειψη</w:t>
      </w:r>
      <w:proofErr w:type="spellEnd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br/>
        <w:t xml:space="preserve">ZADITEN TABL 30X1MG </w:t>
      </w:r>
      <w:proofErr w:type="spellStart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Ελλειψη</w:t>
      </w:r>
      <w:proofErr w:type="spellEnd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br/>
        <w:t xml:space="preserve">ZANTAC TABL 20X150MG </w:t>
      </w:r>
      <w:proofErr w:type="spellStart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Ελλειψη</w:t>
      </w:r>
      <w:proofErr w:type="spellEnd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br/>
        <w:t xml:space="preserve">ZEBINIX TABL 30X800MG </w:t>
      </w:r>
      <w:proofErr w:type="spellStart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Ελλειψη</w:t>
      </w:r>
      <w:proofErr w:type="spellEnd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br/>
        <w:t xml:space="preserve">ZITHRO-DUE TABL 3X500MG </w:t>
      </w:r>
      <w:proofErr w:type="spellStart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Ελλειψη</w:t>
      </w:r>
      <w:proofErr w:type="spellEnd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br/>
        <w:t xml:space="preserve">ZOFRON AMP.1X8MG/4ML </w:t>
      </w:r>
      <w:proofErr w:type="spellStart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Ελλειψη</w:t>
      </w:r>
      <w:proofErr w:type="spellEnd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br/>
        <w:t xml:space="preserve">ZOVIRAX EYE POM.3% 4.5GR </w:t>
      </w:r>
      <w:proofErr w:type="spellStart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Ελλειψη</w:t>
      </w:r>
      <w:proofErr w:type="spellEnd"/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br/>
      </w:r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br/>
        <w:t>πολλές ινσουλίνες</w:t>
      </w:r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br/>
        <w:t>πολλά εμβόλια.</w:t>
      </w:r>
      <w:r w:rsidRPr="002B637D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br/>
      </w:r>
      <w:r w:rsidRPr="002B637D">
        <w:rPr>
          <w:rFonts w:ascii="Arial" w:eastAsia="Times New Roman" w:hAnsi="Arial" w:cs="Arial"/>
          <w:color w:val="333333"/>
          <w:sz w:val="20"/>
          <w:szCs w:val="20"/>
          <w:lang w:eastAsia="el-GR"/>
        </w:rPr>
        <w:br/>
      </w:r>
      <w:proofErr w:type="spellStart"/>
      <w:r w:rsidRPr="002B637D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Kαι</w:t>
      </w:r>
      <w:proofErr w:type="spellEnd"/>
      <w:r w:rsidRPr="002B637D">
        <w:rPr>
          <w:rFonts w:ascii="Arial" w:eastAsia="Times New Roman" w:hAnsi="Arial" w:cs="Arial"/>
          <w:color w:val="333333"/>
          <w:sz w:val="20"/>
          <w:szCs w:val="20"/>
          <w:lang w:eastAsia="el-GR"/>
        </w:rPr>
        <w:t xml:space="preserve"> αναφερόμαστε μόνο στις μόνιμες ελλείψεις και όχι σε αυτά τα φάρμακα που μας στέλνουν ένα-ένα από τις φαρμακαποθήκες με το σταγονόμετρο χωρίς να καλύπτονται οι ανάγκες των ασθενών. Αν αυτά δεν είναι ελλείψεις, τότε τι είναι;</w:t>
      </w:r>
    </w:p>
    <w:p w:rsidR="00D3146B" w:rsidRDefault="00D3146B"/>
    <w:sectPr w:rsidR="00D314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7D"/>
    <w:rsid w:val="00275C03"/>
    <w:rsid w:val="002B637D"/>
    <w:rsid w:val="006D6033"/>
    <w:rsid w:val="00C8578F"/>
    <w:rsid w:val="00D3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63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B637D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C857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63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B637D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C857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0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rmakopoioi.blogspot.gr/2014/11/blog-post_3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armakopoioi.blogspot.gr/2014/11/ygeia360gr_57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thumbs.dreamstime.com/z/question-mark-22537418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733</Words>
  <Characters>3962</Characters>
  <Application>Microsoft Office Word</Application>
  <DocSecurity>0</DocSecurity>
  <Lines>33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        Φαρμακοποιοί προς Λιντζέρη: «Μπείτε σε ένα φαρμακείο να δείτε πόσες ελλείψεις υπ</vt:lpstr>
    </vt:vector>
  </TitlesOfParts>
  <Company/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sofia</cp:lastModifiedBy>
  <cp:revision>2</cp:revision>
  <dcterms:created xsi:type="dcterms:W3CDTF">2014-11-12T07:40:00Z</dcterms:created>
  <dcterms:modified xsi:type="dcterms:W3CDTF">2014-11-12T09:42:00Z</dcterms:modified>
</cp:coreProperties>
</file>